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F80F4" w14:textId="11840389" w:rsidR="0013356D" w:rsidRPr="00757608" w:rsidRDefault="0013356D">
      <w:pPr>
        <w:rPr>
          <w:sz w:val="22"/>
          <w:szCs w:val="22"/>
        </w:rPr>
      </w:pPr>
      <w:r w:rsidRPr="00757608">
        <w:rPr>
          <w:sz w:val="22"/>
          <w:szCs w:val="22"/>
        </w:rPr>
        <w:t xml:space="preserve">Številka: </w:t>
      </w:r>
      <w:r w:rsidR="00586086">
        <w:rPr>
          <w:sz w:val="22"/>
          <w:szCs w:val="22"/>
        </w:rPr>
        <w:t>478-0036/2025-3</w:t>
      </w:r>
    </w:p>
    <w:p w14:paraId="173E8C5E" w14:textId="66F4B933" w:rsidR="007A12F2" w:rsidRPr="00757608" w:rsidRDefault="00581BDC">
      <w:pPr>
        <w:rPr>
          <w:sz w:val="22"/>
          <w:szCs w:val="22"/>
        </w:rPr>
      </w:pPr>
      <w:r w:rsidRPr="00757608">
        <w:rPr>
          <w:sz w:val="22"/>
          <w:szCs w:val="22"/>
        </w:rPr>
        <w:t>Datum:</w:t>
      </w:r>
      <w:r w:rsidR="0013356D" w:rsidRPr="00757608">
        <w:rPr>
          <w:sz w:val="22"/>
          <w:szCs w:val="22"/>
        </w:rPr>
        <w:t xml:space="preserve">   </w:t>
      </w:r>
      <w:r w:rsidR="001247E1">
        <w:rPr>
          <w:sz w:val="22"/>
          <w:szCs w:val="22"/>
        </w:rPr>
        <w:t>27</w:t>
      </w:r>
      <w:r w:rsidR="00757608" w:rsidRPr="00757608">
        <w:rPr>
          <w:sz w:val="22"/>
          <w:szCs w:val="22"/>
        </w:rPr>
        <w:t>.</w:t>
      </w:r>
      <w:r w:rsidR="00586086">
        <w:rPr>
          <w:sz w:val="22"/>
          <w:szCs w:val="22"/>
        </w:rPr>
        <w:t>3</w:t>
      </w:r>
      <w:r w:rsidR="00757608" w:rsidRPr="00757608">
        <w:rPr>
          <w:sz w:val="22"/>
          <w:szCs w:val="22"/>
        </w:rPr>
        <w:t>.202</w:t>
      </w:r>
      <w:r w:rsidR="00586086">
        <w:rPr>
          <w:sz w:val="22"/>
          <w:szCs w:val="22"/>
        </w:rPr>
        <w:t>5</w:t>
      </w:r>
    </w:p>
    <w:p w14:paraId="35C55FD1" w14:textId="77777777" w:rsidR="0030485F" w:rsidRDefault="0030485F">
      <w:pPr>
        <w:rPr>
          <w:sz w:val="22"/>
          <w:szCs w:val="22"/>
        </w:rPr>
      </w:pPr>
    </w:p>
    <w:p w14:paraId="16C116CF" w14:textId="77777777" w:rsidR="00E908D4" w:rsidRDefault="00E908D4">
      <w:pPr>
        <w:rPr>
          <w:sz w:val="22"/>
          <w:szCs w:val="22"/>
        </w:rPr>
      </w:pPr>
    </w:p>
    <w:p w14:paraId="187E8B45" w14:textId="77777777" w:rsidR="00E908D4" w:rsidRDefault="00E908D4">
      <w:pPr>
        <w:rPr>
          <w:sz w:val="22"/>
          <w:szCs w:val="22"/>
        </w:rPr>
      </w:pPr>
    </w:p>
    <w:p w14:paraId="07FB8437" w14:textId="77777777" w:rsidR="00E908D4" w:rsidRPr="00757608" w:rsidRDefault="00E908D4">
      <w:pPr>
        <w:rPr>
          <w:sz w:val="22"/>
          <w:szCs w:val="22"/>
        </w:rPr>
      </w:pPr>
    </w:p>
    <w:p w14:paraId="5C2DE214" w14:textId="77400141" w:rsidR="00581BDC" w:rsidRPr="00757608" w:rsidRDefault="000A41C7" w:rsidP="00785CEB">
      <w:pPr>
        <w:jc w:val="both"/>
        <w:rPr>
          <w:sz w:val="22"/>
          <w:szCs w:val="22"/>
        </w:rPr>
      </w:pPr>
      <w:r w:rsidRPr="00757608">
        <w:rPr>
          <w:sz w:val="22"/>
          <w:szCs w:val="22"/>
        </w:rPr>
        <w:t>Na podlagi 49. in 52. člena Zakona o stvarnem premoženju države in samoupravnih lokalnih skupnosti (</w:t>
      </w:r>
      <w:r w:rsidR="00B870EA" w:rsidRPr="00757608">
        <w:rPr>
          <w:sz w:val="22"/>
          <w:szCs w:val="22"/>
        </w:rPr>
        <w:t>Uradni list RS, št. 11/18, 79/18 in 78/23 – ZORR</w:t>
      </w:r>
      <w:r w:rsidRPr="00757608">
        <w:rPr>
          <w:sz w:val="22"/>
          <w:szCs w:val="22"/>
        </w:rPr>
        <w:t xml:space="preserve">) ter v skladu </w:t>
      </w:r>
      <w:r w:rsidR="00EB228E" w:rsidRPr="00757608">
        <w:rPr>
          <w:sz w:val="22"/>
          <w:szCs w:val="22"/>
        </w:rPr>
        <w:t xml:space="preserve">z </w:t>
      </w:r>
      <w:r w:rsidR="00B81966" w:rsidRPr="00757608">
        <w:rPr>
          <w:sz w:val="22"/>
          <w:szCs w:val="22"/>
        </w:rPr>
        <w:t>19</w:t>
      </w:r>
      <w:r w:rsidR="00EB228E" w:rsidRPr="00757608">
        <w:rPr>
          <w:sz w:val="22"/>
          <w:szCs w:val="22"/>
        </w:rPr>
        <w:t>. člen</w:t>
      </w:r>
      <w:r w:rsidR="00B81966" w:rsidRPr="00757608">
        <w:rPr>
          <w:sz w:val="22"/>
          <w:szCs w:val="22"/>
        </w:rPr>
        <w:t>om</w:t>
      </w:r>
      <w:r w:rsidR="00EB228E" w:rsidRPr="00757608">
        <w:rPr>
          <w:sz w:val="22"/>
          <w:szCs w:val="22"/>
        </w:rPr>
        <w:t xml:space="preserve"> Uredbe o stvarnem premoženju države in lokalnih skupnosti (Uradni list RS, št. </w:t>
      </w:r>
      <w:r w:rsidR="008D4B21" w:rsidRPr="00757608">
        <w:rPr>
          <w:sz w:val="22"/>
          <w:szCs w:val="22"/>
        </w:rPr>
        <w:t>31</w:t>
      </w:r>
      <w:r w:rsidR="00B81966" w:rsidRPr="00757608">
        <w:rPr>
          <w:sz w:val="22"/>
          <w:szCs w:val="22"/>
        </w:rPr>
        <w:t>/18</w:t>
      </w:r>
      <w:r w:rsidR="00EB228E" w:rsidRPr="00757608">
        <w:rPr>
          <w:sz w:val="22"/>
          <w:szCs w:val="22"/>
        </w:rPr>
        <w:t xml:space="preserve">) </w:t>
      </w:r>
      <w:r w:rsidR="00B81966" w:rsidRPr="00757608">
        <w:rPr>
          <w:sz w:val="22"/>
          <w:szCs w:val="22"/>
        </w:rPr>
        <w:t xml:space="preserve"> </w:t>
      </w:r>
      <w:r w:rsidR="00EB228E" w:rsidRPr="00757608">
        <w:rPr>
          <w:sz w:val="22"/>
          <w:szCs w:val="22"/>
        </w:rPr>
        <w:t xml:space="preserve">Občina Horjul objavlja: </w:t>
      </w:r>
    </w:p>
    <w:p w14:paraId="2AE5C215" w14:textId="77777777" w:rsidR="00785CEB" w:rsidRDefault="00785CEB" w:rsidP="00B53897">
      <w:pPr>
        <w:rPr>
          <w:b/>
          <w:sz w:val="22"/>
          <w:szCs w:val="22"/>
        </w:rPr>
      </w:pPr>
    </w:p>
    <w:p w14:paraId="7F741F67" w14:textId="77777777" w:rsidR="00E908D4" w:rsidRDefault="00E908D4" w:rsidP="00B53897">
      <w:pPr>
        <w:rPr>
          <w:b/>
          <w:sz w:val="22"/>
          <w:szCs w:val="22"/>
        </w:rPr>
      </w:pPr>
    </w:p>
    <w:p w14:paraId="31FDC0DD" w14:textId="77777777" w:rsidR="00E908D4" w:rsidRPr="00757608" w:rsidRDefault="00E908D4" w:rsidP="00B53897">
      <w:pPr>
        <w:rPr>
          <w:b/>
          <w:sz w:val="22"/>
          <w:szCs w:val="22"/>
        </w:rPr>
      </w:pPr>
    </w:p>
    <w:p w14:paraId="4B5362FD" w14:textId="77777777" w:rsidR="00EB228E" w:rsidRPr="00757608" w:rsidRDefault="00EB228E" w:rsidP="00785CEB">
      <w:pPr>
        <w:jc w:val="center"/>
        <w:rPr>
          <w:b/>
          <w:sz w:val="22"/>
          <w:szCs w:val="22"/>
        </w:rPr>
      </w:pPr>
      <w:r w:rsidRPr="00757608">
        <w:rPr>
          <w:b/>
          <w:sz w:val="22"/>
          <w:szCs w:val="22"/>
        </w:rPr>
        <w:t>NAMERO O SKLENITVI NEPOSREDNE POGODBE</w:t>
      </w:r>
    </w:p>
    <w:p w14:paraId="59096910" w14:textId="77777777" w:rsidR="00785CEB" w:rsidRDefault="00785CEB" w:rsidP="00785CEB">
      <w:pPr>
        <w:jc w:val="both"/>
        <w:rPr>
          <w:sz w:val="22"/>
          <w:szCs w:val="22"/>
        </w:rPr>
      </w:pPr>
    </w:p>
    <w:p w14:paraId="224BCF6C" w14:textId="77777777" w:rsidR="00E908D4" w:rsidRDefault="00E908D4" w:rsidP="00785CEB">
      <w:pPr>
        <w:jc w:val="both"/>
        <w:rPr>
          <w:sz w:val="22"/>
          <w:szCs w:val="22"/>
        </w:rPr>
      </w:pPr>
    </w:p>
    <w:p w14:paraId="1C3BA157" w14:textId="77777777" w:rsidR="00E908D4" w:rsidRPr="00757608" w:rsidRDefault="00E908D4" w:rsidP="00785CEB">
      <w:pPr>
        <w:jc w:val="both"/>
        <w:rPr>
          <w:sz w:val="22"/>
          <w:szCs w:val="22"/>
        </w:rPr>
      </w:pPr>
    </w:p>
    <w:p w14:paraId="662E5E1D" w14:textId="35DB55CF" w:rsidR="003D1822" w:rsidRPr="00757608" w:rsidRDefault="00EB228E" w:rsidP="00757608">
      <w:pPr>
        <w:jc w:val="both"/>
        <w:rPr>
          <w:sz w:val="22"/>
          <w:szCs w:val="22"/>
        </w:rPr>
      </w:pPr>
      <w:r w:rsidRPr="00757608">
        <w:rPr>
          <w:sz w:val="22"/>
          <w:szCs w:val="22"/>
        </w:rPr>
        <w:t>za oddajo</w:t>
      </w:r>
      <w:r w:rsidR="00A458C4" w:rsidRPr="00757608">
        <w:rPr>
          <w:sz w:val="22"/>
          <w:szCs w:val="22"/>
        </w:rPr>
        <w:t xml:space="preserve"> </w:t>
      </w:r>
      <w:r w:rsidR="00757608" w:rsidRPr="00757608">
        <w:rPr>
          <w:sz w:val="22"/>
          <w:szCs w:val="22"/>
        </w:rPr>
        <w:t xml:space="preserve">zemljišča v velikosti cca. </w:t>
      </w:r>
      <w:r w:rsidR="007F570C">
        <w:rPr>
          <w:sz w:val="22"/>
          <w:szCs w:val="22"/>
        </w:rPr>
        <w:t>350</w:t>
      </w:r>
      <w:r w:rsidR="00757608" w:rsidRPr="00757608">
        <w:rPr>
          <w:sz w:val="22"/>
          <w:szCs w:val="22"/>
        </w:rPr>
        <w:t xml:space="preserve"> m²</w:t>
      </w:r>
      <w:r w:rsidR="009242E4">
        <w:rPr>
          <w:sz w:val="22"/>
          <w:szCs w:val="22"/>
        </w:rPr>
        <w:t>,</w:t>
      </w:r>
      <w:r w:rsidR="006E34AD" w:rsidRPr="00757608">
        <w:rPr>
          <w:sz w:val="22"/>
          <w:szCs w:val="22"/>
        </w:rPr>
        <w:t xml:space="preserve"> ki se nahaja </w:t>
      </w:r>
      <w:r w:rsidR="00757608" w:rsidRPr="00757608">
        <w:rPr>
          <w:sz w:val="22"/>
          <w:szCs w:val="22"/>
        </w:rPr>
        <w:t xml:space="preserve">na parc. št. </w:t>
      </w:r>
      <w:r w:rsidR="007F570C">
        <w:rPr>
          <w:sz w:val="22"/>
          <w:szCs w:val="22"/>
        </w:rPr>
        <w:t xml:space="preserve">1586/4 </w:t>
      </w:r>
      <w:r w:rsidR="00757608" w:rsidRPr="00757608">
        <w:rPr>
          <w:sz w:val="22"/>
          <w:szCs w:val="22"/>
        </w:rPr>
        <w:t xml:space="preserve">k.o. 1992 </w:t>
      </w:r>
      <w:r w:rsidR="00757608" w:rsidRPr="00620F31">
        <w:rPr>
          <w:sz w:val="22"/>
          <w:szCs w:val="22"/>
        </w:rPr>
        <w:t>Horjul</w:t>
      </w:r>
      <w:r w:rsidR="009242E4" w:rsidRPr="00620F31">
        <w:rPr>
          <w:sz w:val="22"/>
          <w:szCs w:val="22"/>
        </w:rPr>
        <w:t>,</w:t>
      </w:r>
      <w:r w:rsidR="00757608" w:rsidRPr="00620F31">
        <w:rPr>
          <w:sz w:val="22"/>
          <w:szCs w:val="22"/>
        </w:rPr>
        <w:t xml:space="preserve"> v najem</w:t>
      </w:r>
      <w:r w:rsidR="00C32634" w:rsidRPr="00620F31">
        <w:rPr>
          <w:sz w:val="22"/>
          <w:szCs w:val="22"/>
        </w:rPr>
        <w:t>.</w:t>
      </w:r>
      <w:r w:rsidR="003D1822" w:rsidRPr="00757608">
        <w:rPr>
          <w:sz w:val="22"/>
          <w:szCs w:val="22"/>
        </w:rPr>
        <w:t xml:space="preserve"> </w:t>
      </w:r>
      <w:r w:rsidR="00A17210">
        <w:rPr>
          <w:sz w:val="22"/>
          <w:szCs w:val="22"/>
        </w:rPr>
        <w:t>Oddaja se del</w:t>
      </w:r>
      <w:r w:rsidR="00A17210" w:rsidRPr="00757608">
        <w:rPr>
          <w:sz w:val="22"/>
          <w:szCs w:val="22"/>
        </w:rPr>
        <w:t xml:space="preserve"> parc. št. </w:t>
      </w:r>
      <w:r w:rsidR="00A17210">
        <w:rPr>
          <w:sz w:val="22"/>
          <w:szCs w:val="22"/>
        </w:rPr>
        <w:t xml:space="preserve">1586/4 </w:t>
      </w:r>
      <w:r w:rsidR="00A17210" w:rsidRPr="00757608">
        <w:rPr>
          <w:sz w:val="22"/>
          <w:szCs w:val="22"/>
        </w:rPr>
        <w:t>k.o. 1992 Horjul</w:t>
      </w:r>
      <w:r w:rsidR="00A17210">
        <w:rPr>
          <w:sz w:val="22"/>
          <w:szCs w:val="22"/>
        </w:rPr>
        <w:t xml:space="preserve">, ki se ne nahaja pod cestiščem javne poti </w:t>
      </w:r>
      <w:r w:rsidR="00A17210" w:rsidRPr="00A17210">
        <w:rPr>
          <w:sz w:val="22"/>
          <w:szCs w:val="22"/>
        </w:rPr>
        <w:t>JP 568161</w:t>
      </w:r>
      <w:r w:rsidR="00A17210">
        <w:rPr>
          <w:sz w:val="22"/>
          <w:szCs w:val="22"/>
        </w:rPr>
        <w:t>.</w:t>
      </w:r>
      <w:r w:rsidR="0015582F">
        <w:rPr>
          <w:sz w:val="22"/>
          <w:szCs w:val="22"/>
        </w:rPr>
        <w:t xml:space="preserve"> </w:t>
      </w:r>
      <w:r w:rsidR="0015582F" w:rsidRPr="0064342B">
        <w:rPr>
          <w:sz w:val="22"/>
          <w:szCs w:val="22"/>
        </w:rPr>
        <w:t>Zemljišče je ograjeno z betonsko-kovinsko ograjo.</w:t>
      </w:r>
    </w:p>
    <w:p w14:paraId="1BDD5EF8" w14:textId="77777777" w:rsidR="003D1822" w:rsidRPr="00757608" w:rsidRDefault="003D1822" w:rsidP="003D1822">
      <w:pPr>
        <w:pStyle w:val="Odstavekseznama"/>
        <w:ind w:left="0"/>
        <w:jc w:val="both"/>
        <w:rPr>
          <w:sz w:val="22"/>
          <w:szCs w:val="22"/>
        </w:rPr>
      </w:pPr>
    </w:p>
    <w:p w14:paraId="4ED77A54" w14:textId="15A92071" w:rsidR="004E2D05" w:rsidRDefault="000B5D17" w:rsidP="003D1822">
      <w:pPr>
        <w:pStyle w:val="Odstavekseznama"/>
        <w:ind w:left="0"/>
        <w:jc w:val="both"/>
        <w:rPr>
          <w:sz w:val="22"/>
          <w:szCs w:val="22"/>
        </w:rPr>
      </w:pPr>
      <w:r w:rsidRPr="0064342B">
        <w:rPr>
          <w:sz w:val="22"/>
          <w:szCs w:val="22"/>
        </w:rPr>
        <w:t>Najnižja c</w:t>
      </w:r>
      <w:r w:rsidR="000A41C7" w:rsidRPr="0064342B">
        <w:rPr>
          <w:sz w:val="22"/>
          <w:szCs w:val="22"/>
        </w:rPr>
        <w:t xml:space="preserve">ena mesečnega najema nepremičnine znaša </w:t>
      </w:r>
      <w:r w:rsidR="00A80FCE">
        <w:rPr>
          <w:b/>
          <w:bCs/>
          <w:sz w:val="22"/>
          <w:szCs w:val="22"/>
        </w:rPr>
        <w:t>225</w:t>
      </w:r>
      <w:r w:rsidR="00ED0C5B" w:rsidRPr="0064342B">
        <w:rPr>
          <w:b/>
          <w:bCs/>
          <w:sz w:val="22"/>
          <w:szCs w:val="22"/>
        </w:rPr>
        <w:t xml:space="preserve"> </w:t>
      </w:r>
      <w:r w:rsidR="000A41C7" w:rsidRPr="0064342B">
        <w:rPr>
          <w:b/>
          <w:bCs/>
          <w:sz w:val="22"/>
          <w:szCs w:val="22"/>
        </w:rPr>
        <w:t>EUR</w:t>
      </w:r>
      <w:r w:rsidR="00B82FFA" w:rsidRPr="0064342B">
        <w:rPr>
          <w:b/>
          <w:bCs/>
          <w:sz w:val="22"/>
          <w:szCs w:val="22"/>
        </w:rPr>
        <w:t>/</w:t>
      </w:r>
      <w:r w:rsidR="00516E58" w:rsidRPr="0064342B">
        <w:rPr>
          <w:b/>
          <w:bCs/>
          <w:sz w:val="22"/>
          <w:szCs w:val="22"/>
        </w:rPr>
        <w:t>mesec</w:t>
      </w:r>
      <w:r w:rsidR="00B82FFA" w:rsidRPr="0064342B">
        <w:rPr>
          <w:b/>
          <w:bCs/>
          <w:sz w:val="22"/>
          <w:szCs w:val="22"/>
        </w:rPr>
        <w:t xml:space="preserve"> </w:t>
      </w:r>
      <w:r w:rsidR="006328DE" w:rsidRPr="0064342B">
        <w:rPr>
          <w:b/>
          <w:bCs/>
          <w:sz w:val="22"/>
          <w:szCs w:val="22"/>
        </w:rPr>
        <w:t>(</w:t>
      </w:r>
      <w:r w:rsidR="0057361A" w:rsidRPr="0064342B">
        <w:rPr>
          <w:b/>
          <w:bCs/>
          <w:sz w:val="22"/>
          <w:szCs w:val="22"/>
        </w:rPr>
        <w:t xml:space="preserve">cena </w:t>
      </w:r>
      <w:r w:rsidR="000A41C7" w:rsidRPr="0064342B">
        <w:rPr>
          <w:b/>
          <w:bCs/>
          <w:sz w:val="22"/>
          <w:szCs w:val="22"/>
        </w:rPr>
        <w:t>brez DDV</w:t>
      </w:r>
      <w:r w:rsidR="006328DE" w:rsidRPr="0064342B">
        <w:rPr>
          <w:b/>
          <w:bCs/>
          <w:sz w:val="22"/>
          <w:szCs w:val="22"/>
        </w:rPr>
        <w:t>)</w:t>
      </w:r>
      <w:r w:rsidR="002E5854" w:rsidRPr="0064342B">
        <w:rPr>
          <w:b/>
          <w:bCs/>
          <w:sz w:val="22"/>
          <w:szCs w:val="22"/>
        </w:rPr>
        <w:t>*</w:t>
      </w:r>
      <w:r w:rsidR="00433927" w:rsidRPr="0064342B">
        <w:rPr>
          <w:sz w:val="22"/>
          <w:szCs w:val="22"/>
        </w:rPr>
        <w:t>,</w:t>
      </w:r>
    </w:p>
    <w:p w14:paraId="1238CE0F" w14:textId="77777777" w:rsidR="00A010CF" w:rsidRDefault="00A010CF" w:rsidP="003D1822">
      <w:pPr>
        <w:pStyle w:val="Odstavekseznama"/>
        <w:ind w:left="0"/>
        <w:jc w:val="both"/>
        <w:rPr>
          <w:sz w:val="22"/>
          <w:szCs w:val="22"/>
        </w:rPr>
      </w:pPr>
    </w:p>
    <w:p w14:paraId="1691212B" w14:textId="341B1EC1" w:rsidR="00ED0C5B" w:rsidRPr="00757608" w:rsidRDefault="00A010CF" w:rsidP="003D1822">
      <w:pPr>
        <w:pStyle w:val="Odstavekseznama"/>
        <w:ind w:left="0"/>
        <w:jc w:val="both"/>
        <w:rPr>
          <w:sz w:val="22"/>
          <w:szCs w:val="22"/>
        </w:rPr>
      </w:pPr>
      <w:r w:rsidRPr="00931B45">
        <w:rPr>
          <w:sz w:val="22"/>
          <w:szCs w:val="22"/>
        </w:rPr>
        <w:t xml:space="preserve">Zemljišče se oddaja v najem </w:t>
      </w:r>
      <w:r w:rsidR="00674AB9" w:rsidRPr="00931B45">
        <w:rPr>
          <w:sz w:val="22"/>
          <w:szCs w:val="22"/>
        </w:rPr>
        <w:t xml:space="preserve">z namenom, da bo najemnik </w:t>
      </w:r>
      <w:r w:rsidR="005B105D" w:rsidRPr="00931B45">
        <w:rPr>
          <w:sz w:val="22"/>
          <w:szCs w:val="22"/>
        </w:rPr>
        <w:t>zemljišče uporabljal kot odprt skladiščni prostor</w:t>
      </w:r>
      <w:r w:rsidR="00674AB9" w:rsidRPr="00931B45">
        <w:rPr>
          <w:sz w:val="22"/>
          <w:szCs w:val="22"/>
        </w:rPr>
        <w:t>.</w:t>
      </w:r>
      <w:r w:rsidR="000A41C7" w:rsidRPr="00757608">
        <w:rPr>
          <w:sz w:val="22"/>
          <w:szCs w:val="22"/>
        </w:rPr>
        <w:t xml:space="preserve"> </w:t>
      </w:r>
    </w:p>
    <w:p w14:paraId="58B236A0" w14:textId="77777777" w:rsidR="000D2233" w:rsidRPr="00757608" w:rsidRDefault="000D2233" w:rsidP="003D1822">
      <w:pPr>
        <w:pStyle w:val="Odstavekseznama"/>
        <w:ind w:left="0"/>
        <w:jc w:val="both"/>
        <w:rPr>
          <w:sz w:val="22"/>
          <w:szCs w:val="22"/>
        </w:rPr>
      </w:pPr>
    </w:p>
    <w:p w14:paraId="01E155ED" w14:textId="07125884" w:rsidR="002E5854" w:rsidRPr="00757608" w:rsidRDefault="002E5854" w:rsidP="002E5854">
      <w:pPr>
        <w:jc w:val="both"/>
        <w:rPr>
          <w:i/>
          <w:iCs/>
          <w:sz w:val="22"/>
          <w:szCs w:val="22"/>
        </w:rPr>
      </w:pPr>
      <w:r w:rsidRPr="0064342B">
        <w:rPr>
          <w:i/>
          <w:iCs/>
          <w:sz w:val="22"/>
          <w:szCs w:val="22"/>
        </w:rPr>
        <w:t xml:space="preserve">* najnižji ponujeni znesek je </w:t>
      </w:r>
      <w:r w:rsidR="00A80FCE">
        <w:rPr>
          <w:i/>
          <w:iCs/>
          <w:sz w:val="22"/>
          <w:szCs w:val="22"/>
        </w:rPr>
        <w:t>225</w:t>
      </w:r>
      <w:r w:rsidRPr="0064342B">
        <w:rPr>
          <w:i/>
          <w:iCs/>
          <w:sz w:val="22"/>
          <w:szCs w:val="22"/>
        </w:rPr>
        <w:t>,00 EUR/</w:t>
      </w:r>
      <w:r w:rsidR="00931B45" w:rsidRPr="0064342B">
        <w:rPr>
          <w:i/>
          <w:iCs/>
          <w:sz w:val="22"/>
          <w:szCs w:val="22"/>
        </w:rPr>
        <w:t>mesec</w:t>
      </w:r>
      <w:r w:rsidRPr="0064342B">
        <w:rPr>
          <w:i/>
          <w:iCs/>
          <w:sz w:val="22"/>
          <w:szCs w:val="22"/>
        </w:rPr>
        <w:t xml:space="preserve"> (cena brez DDV). </w:t>
      </w:r>
      <w:r w:rsidR="00900994" w:rsidRPr="0064342B">
        <w:rPr>
          <w:i/>
          <w:iCs/>
          <w:sz w:val="22"/>
          <w:szCs w:val="22"/>
        </w:rPr>
        <w:t xml:space="preserve">V primeru, da se bo na namero prijavilo več zainteresiranih oseb, bodo z njimi opravljena pogajanja o ceni. </w:t>
      </w:r>
      <w:r w:rsidRPr="0064342B">
        <w:rPr>
          <w:i/>
          <w:iCs/>
          <w:sz w:val="22"/>
          <w:szCs w:val="22"/>
        </w:rPr>
        <w:t>Izbran bo ponudnik, ki bo</w:t>
      </w:r>
      <w:r w:rsidRPr="00757608">
        <w:rPr>
          <w:i/>
          <w:iCs/>
          <w:sz w:val="22"/>
          <w:szCs w:val="22"/>
        </w:rPr>
        <w:t xml:space="preserve"> ponudil najvišji znesek za mesečni najem nepremičnine. </w:t>
      </w:r>
    </w:p>
    <w:p w14:paraId="3337E1E1" w14:textId="77777777" w:rsidR="002E5854" w:rsidRPr="00757608" w:rsidRDefault="002E5854" w:rsidP="003D1822">
      <w:pPr>
        <w:pStyle w:val="Odstavekseznama"/>
        <w:ind w:left="0"/>
        <w:jc w:val="both"/>
        <w:rPr>
          <w:sz w:val="22"/>
          <w:szCs w:val="22"/>
        </w:rPr>
      </w:pPr>
    </w:p>
    <w:p w14:paraId="0A9445A6" w14:textId="77777777" w:rsidR="00B81966" w:rsidRPr="00931B45" w:rsidRDefault="00815B8F" w:rsidP="00B81966">
      <w:pPr>
        <w:jc w:val="both"/>
        <w:rPr>
          <w:sz w:val="22"/>
          <w:szCs w:val="22"/>
        </w:rPr>
      </w:pPr>
      <w:r w:rsidRPr="00757608">
        <w:rPr>
          <w:sz w:val="22"/>
          <w:szCs w:val="22"/>
        </w:rPr>
        <w:t>Rok za prijavo na nam</w:t>
      </w:r>
      <w:r w:rsidR="00785CEB" w:rsidRPr="00757608">
        <w:rPr>
          <w:sz w:val="22"/>
          <w:szCs w:val="22"/>
        </w:rPr>
        <w:t>e</w:t>
      </w:r>
      <w:r w:rsidRPr="00757608">
        <w:rPr>
          <w:sz w:val="22"/>
          <w:szCs w:val="22"/>
        </w:rPr>
        <w:t xml:space="preserve">ro je </w:t>
      </w:r>
      <w:r w:rsidR="00B81966" w:rsidRPr="00757608">
        <w:rPr>
          <w:sz w:val="22"/>
          <w:szCs w:val="22"/>
        </w:rPr>
        <w:t>20</w:t>
      </w:r>
      <w:r w:rsidRPr="00757608">
        <w:rPr>
          <w:sz w:val="22"/>
          <w:szCs w:val="22"/>
        </w:rPr>
        <w:t xml:space="preserve"> dni od objave na spletni strani</w:t>
      </w:r>
      <w:r w:rsidR="00433927" w:rsidRPr="00757608">
        <w:rPr>
          <w:sz w:val="22"/>
          <w:szCs w:val="22"/>
        </w:rPr>
        <w:t xml:space="preserve"> Občine Horjul</w:t>
      </w:r>
      <w:r w:rsidRPr="00757608">
        <w:rPr>
          <w:sz w:val="22"/>
          <w:szCs w:val="22"/>
        </w:rPr>
        <w:t xml:space="preserve">. Prijavo na namero lahko ponudniki oddajo pisno na naslov Občina Horjul, Občinski trg 1, 1354 Horjul, oziroma po elektronski pošti na naslov Občine Horjul: </w:t>
      </w:r>
      <w:hyperlink r:id="rId7" w:history="1">
        <w:r w:rsidRPr="00757608">
          <w:rPr>
            <w:rStyle w:val="Hiperpovezava"/>
            <w:color w:val="auto"/>
            <w:sz w:val="22"/>
            <w:szCs w:val="22"/>
          </w:rPr>
          <w:t>občina@horjul.si</w:t>
        </w:r>
      </w:hyperlink>
      <w:r w:rsidRPr="00757608">
        <w:rPr>
          <w:sz w:val="22"/>
          <w:szCs w:val="22"/>
        </w:rPr>
        <w:t xml:space="preserve">. </w:t>
      </w:r>
      <w:r w:rsidR="00B81966" w:rsidRPr="00757608">
        <w:rPr>
          <w:sz w:val="22"/>
          <w:szCs w:val="22"/>
        </w:rPr>
        <w:t>Upoštevane bodo vse prijave, ki bodo prispele na e-</w:t>
      </w:r>
      <w:r w:rsidR="00B81966" w:rsidRPr="00931B45">
        <w:rPr>
          <w:sz w:val="22"/>
          <w:szCs w:val="22"/>
        </w:rPr>
        <w:t>naslov do izteka zadnjega dne objave oz. bodo oddane po pošti z oznako priporočeno zadnji dan objave.</w:t>
      </w:r>
    </w:p>
    <w:p w14:paraId="7540B75C" w14:textId="77777777" w:rsidR="00433927" w:rsidRPr="00931B45" w:rsidRDefault="00433927" w:rsidP="00433927">
      <w:pPr>
        <w:jc w:val="both"/>
        <w:rPr>
          <w:sz w:val="22"/>
          <w:szCs w:val="22"/>
        </w:rPr>
      </w:pPr>
    </w:p>
    <w:p w14:paraId="4A0C487D" w14:textId="1E34396A" w:rsidR="00D5237F" w:rsidRDefault="00433927" w:rsidP="00B81966">
      <w:pPr>
        <w:jc w:val="both"/>
        <w:rPr>
          <w:sz w:val="22"/>
          <w:szCs w:val="22"/>
        </w:rPr>
      </w:pPr>
      <w:r w:rsidRPr="00931B45">
        <w:rPr>
          <w:sz w:val="22"/>
          <w:szCs w:val="22"/>
        </w:rPr>
        <w:t>Za najem predmetn</w:t>
      </w:r>
      <w:r w:rsidR="00F01FBA" w:rsidRPr="00931B45">
        <w:rPr>
          <w:sz w:val="22"/>
          <w:szCs w:val="22"/>
        </w:rPr>
        <w:t>e</w:t>
      </w:r>
      <w:r w:rsidRPr="00931B45">
        <w:rPr>
          <w:sz w:val="22"/>
          <w:szCs w:val="22"/>
        </w:rPr>
        <w:t xml:space="preserve"> nepremičnin</w:t>
      </w:r>
      <w:r w:rsidR="00F01FBA" w:rsidRPr="00931B45">
        <w:rPr>
          <w:sz w:val="22"/>
          <w:szCs w:val="22"/>
        </w:rPr>
        <w:t>e</w:t>
      </w:r>
      <w:r w:rsidRPr="00931B45">
        <w:rPr>
          <w:sz w:val="22"/>
          <w:szCs w:val="22"/>
        </w:rPr>
        <w:t xml:space="preserve"> bo sklenjena najemna pogodba.</w:t>
      </w:r>
    </w:p>
    <w:p w14:paraId="138565E6" w14:textId="77777777" w:rsidR="00D5237F" w:rsidRDefault="00D5237F" w:rsidP="00B81966">
      <w:pPr>
        <w:jc w:val="both"/>
        <w:rPr>
          <w:sz w:val="22"/>
          <w:szCs w:val="22"/>
        </w:rPr>
      </w:pPr>
    </w:p>
    <w:p w14:paraId="54D0D35D" w14:textId="01AD1028" w:rsidR="00B81966" w:rsidRPr="00757608" w:rsidRDefault="00B81966" w:rsidP="00B81966">
      <w:pPr>
        <w:jc w:val="both"/>
        <w:rPr>
          <w:sz w:val="22"/>
          <w:szCs w:val="22"/>
        </w:rPr>
      </w:pPr>
      <w:r w:rsidRPr="00757608">
        <w:rPr>
          <w:sz w:val="22"/>
          <w:szCs w:val="22"/>
        </w:rPr>
        <w:t xml:space="preserve">Kontaktna oseba za dodatne informacije o predmetnih nepremičninah je </w:t>
      </w:r>
      <w:r w:rsidR="009B58C0">
        <w:rPr>
          <w:sz w:val="22"/>
          <w:szCs w:val="22"/>
        </w:rPr>
        <w:t>Jure Simič</w:t>
      </w:r>
      <w:r w:rsidRPr="00757608">
        <w:rPr>
          <w:sz w:val="22"/>
          <w:szCs w:val="22"/>
        </w:rPr>
        <w:t xml:space="preserve">, </w:t>
      </w:r>
      <w:hyperlink r:id="rId8" w:history="1">
        <w:r w:rsidR="000A41C7" w:rsidRPr="00757608">
          <w:rPr>
            <w:rStyle w:val="Hiperpovezava"/>
            <w:color w:val="auto"/>
            <w:sz w:val="22"/>
            <w:szCs w:val="22"/>
          </w:rPr>
          <w:t>obcina@horjul.si</w:t>
        </w:r>
      </w:hyperlink>
      <w:r w:rsidRPr="00757608">
        <w:rPr>
          <w:sz w:val="22"/>
          <w:szCs w:val="22"/>
        </w:rPr>
        <w:t xml:space="preserve">, </w:t>
      </w:r>
      <w:r w:rsidR="009B58C0" w:rsidRPr="009B58C0">
        <w:rPr>
          <w:sz w:val="22"/>
          <w:szCs w:val="22"/>
        </w:rPr>
        <w:t>01 759 11 29</w:t>
      </w:r>
      <w:r w:rsidRPr="00757608">
        <w:rPr>
          <w:sz w:val="22"/>
          <w:szCs w:val="22"/>
        </w:rPr>
        <w:t>.</w:t>
      </w:r>
    </w:p>
    <w:p w14:paraId="6A4974D1" w14:textId="77777777" w:rsidR="00B81966" w:rsidRPr="00757608" w:rsidRDefault="00B81966" w:rsidP="00B81966">
      <w:pPr>
        <w:jc w:val="both"/>
        <w:rPr>
          <w:sz w:val="22"/>
          <w:szCs w:val="22"/>
        </w:rPr>
      </w:pPr>
    </w:p>
    <w:p w14:paraId="1F13748F" w14:textId="77777777" w:rsidR="00B81966" w:rsidRPr="00757608" w:rsidRDefault="00B81966" w:rsidP="00B81966">
      <w:pPr>
        <w:jc w:val="both"/>
        <w:rPr>
          <w:sz w:val="22"/>
          <w:szCs w:val="22"/>
        </w:rPr>
      </w:pPr>
      <w:r w:rsidRPr="00757608">
        <w:rPr>
          <w:sz w:val="22"/>
          <w:szCs w:val="22"/>
        </w:rPr>
        <w:t>Organ si pridržuje pravico, da lahko do sklenitve pravnega posla, brez odškodninske odgovornosti, ustavi postopek.</w:t>
      </w:r>
    </w:p>
    <w:p w14:paraId="486B4460" w14:textId="77777777" w:rsidR="000E1395" w:rsidRPr="00757608" w:rsidRDefault="000E1395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5"/>
        <w:gridCol w:w="3527"/>
      </w:tblGrid>
      <w:tr w:rsidR="00ED0C5B" w:rsidRPr="00757608" w14:paraId="17259E3A" w14:textId="77777777" w:rsidTr="000A41C7">
        <w:tc>
          <w:tcPr>
            <w:tcW w:w="5545" w:type="dxa"/>
          </w:tcPr>
          <w:p w14:paraId="352D5BE4" w14:textId="77777777" w:rsidR="00B53897" w:rsidRPr="00757608" w:rsidRDefault="00B53897">
            <w:pPr>
              <w:rPr>
                <w:sz w:val="22"/>
                <w:szCs w:val="22"/>
              </w:rPr>
            </w:pPr>
          </w:p>
        </w:tc>
        <w:tc>
          <w:tcPr>
            <w:tcW w:w="3527" w:type="dxa"/>
          </w:tcPr>
          <w:p w14:paraId="198C20CB" w14:textId="558087A7" w:rsidR="00FC1916" w:rsidRPr="00757608" w:rsidRDefault="00F2425C" w:rsidP="00F2425C">
            <w:pPr>
              <w:jc w:val="center"/>
              <w:rPr>
                <w:sz w:val="22"/>
                <w:szCs w:val="22"/>
              </w:rPr>
            </w:pPr>
            <w:r w:rsidRPr="00757608">
              <w:rPr>
                <w:sz w:val="22"/>
                <w:szCs w:val="22"/>
              </w:rPr>
              <w:t>Janko Prebil</w:t>
            </w:r>
            <w:r w:rsidR="00D44DBB" w:rsidRPr="00757608">
              <w:rPr>
                <w:sz w:val="22"/>
                <w:szCs w:val="22"/>
              </w:rPr>
              <w:t xml:space="preserve"> </w:t>
            </w:r>
          </w:p>
          <w:p w14:paraId="282B1086" w14:textId="0BAD7C74" w:rsidR="00581BDC" w:rsidRPr="00757608" w:rsidRDefault="00754174" w:rsidP="00F2425C">
            <w:pPr>
              <w:jc w:val="center"/>
              <w:rPr>
                <w:sz w:val="22"/>
                <w:szCs w:val="22"/>
              </w:rPr>
            </w:pPr>
            <w:r w:rsidRPr="00757608">
              <w:rPr>
                <w:sz w:val="22"/>
                <w:szCs w:val="22"/>
              </w:rPr>
              <w:t>Ž</w:t>
            </w:r>
            <w:r w:rsidR="00581BDC" w:rsidRPr="00757608">
              <w:rPr>
                <w:sz w:val="22"/>
                <w:szCs w:val="22"/>
              </w:rPr>
              <w:t>upan</w:t>
            </w:r>
            <w:r w:rsidRPr="00757608">
              <w:rPr>
                <w:sz w:val="22"/>
                <w:szCs w:val="22"/>
              </w:rPr>
              <w:t xml:space="preserve"> Občine Horjul</w:t>
            </w:r>
          </w:p>
        </w:tc>
      </w:tr>
    </w:tbl>
    <w:p w14:paraId="31155D88" w14:textId="77777777" w:rsidR="007A12F2" w:rsidRPr="00757608" w:rsidRDefault="007A12F2" w:rsidP="000A41C7">
      <w:pPr>
        <w:rPr>
          <w:sz w:val="22"/>
          <w:szCs w:val="22"/>
        </w:rPr>
      </w:pPr>
    </w:p>
    <w:p w14:paraId="66F48A7F" w14:textId="77777777" w:rsidR="007A12F2" w:rsidRPr="00757608" w:rsidRDefault="007A12F2" w:rsidP="000A41C7">
      <w:pPr>
        <w:rPr>
          <w:sz w:val="22"/>
          <w:szCs w:val="22"/>
        </w:rPr>
      </w:pPr>
    </w:p>
    <w:p w14:paraId="0959C51D" w14:textId="77777777" w:rsidR="007A12F2" w:rsidRPr="00757608" w:rsidRDefault="007A12F2" w:rsidP="000A41C7">
      <w:pPr>
        <w:rPr>
          <w:sz w:val="22"/>
          <w:szCs w:val="22"/>
        </w:rPr>
      </w:pPr>
    </w:p>
    <w:p w14:paraId="724B4069" w14:textId="77777777" w:rsidR="00F44796" w:rsidRPr="00757608" w:rsidRDefault="00F44796" w:rsidP="000A41C7">
      <w:pPr>
        <w:rPr>
          <w:sz w:val="22"/>
          <w:szCs w:val="22"/>
        </w:rPr>
      </w:pPr>
    </w:p>
    <w:p w14:paraId="1933DDBB" w14:textId="4E721343" w:rsidR="000A41C7" w:rsidRPr="00757608" w:rsidRDefault="000A41C7" w:rsidP="000A41C7">
      <w:pPr>
        <w:rPr>
          <w:sz w:val="22"/>
          <w:szCs w:val="22"/>
        </w:rPr>
      </w:pPr>
      <w:bookmarkStart w:id="0" w:name="_Hlk147937603"/>
      <w:bookmarkStart w:id="1" w:name="_Hlk147937589"/>
      <w:r w:rsidRPr="00757608">
        <w:rPr>
          <w:sz w:val="22"/>
          <w:szCs w:val="22"/>
        </w:rPr>
        <w:t>Priloge:</w:t>
      </w:r>
    </w:p>
    <w:p w14:paraId="55EA164C" w14:textId="764606AA" w:rsidR="000B128B" w:rsidRPr="00E908D4" w:rsidRDefault="003A0BA5" w:rsidP="000B128B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E908D4">
        <w:rPr>
          <w:sz w:val="22"/>
          <w:szCs w:val="22"/>
        </w:rPr>
        <w:t>S</w:t>
      </w:r>
      <w:r w:rsidR="007A12F2" w:rsidRPr="00E908D4">
        <w:rPr>
          <w:sz w:val="22"/>
          <w:szCs w:val="22"/>
        </w:rPr>
        <w:t>kica</w:t>
      </w:r>
      <w:r w:rsidRPr="00E908D4">
        <w:rPr>
          <w:sz w:val="22"/>
          <w:szCs w:val="22"/>
        </w:rPr>
        <w:t xml:space="preserve"> zemljišča</w:t>
      </w:r>
      <w:bookmarkEnd w:id="0"/>
      <w:bookmarkEnd w:id="1"/>
    </w:p>
    <w:sectPr w:rsidR="000B128B" w:rsidRPr="00E908D4" w:rsidSect="00D94B65">
      <w:headerReference w:type="first" r:id="rId9"/>
      <w:pgSz w:w="11906" w:h="16838"/>
      <w:pgMar w:top="1417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2718E" w14:textId="77777777" w:rsidR="000D55EC" w:rsidRDefault="000D55EC" w:rsidP="00B4668F">
      <w:r>
        <w:separator/>
      </w:r>
    </w:p>
  </w:endnote>
  <w:endnote w:type="continuationSeparator" w:id="0">
    <w:p w14:paraId="051C2CFF" w14:textId="77777777" w:rsidR="000D55EC" w:rsidRDefault="000D55EC" w:rsidP="00B4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5D4CD" w14:textId="77777777" w:rsidR="000D55EC" w:rsidRDefault="000D55EC" w:rsidP="00B4668F">
      <w:r>
        <w:separator/>
      </w:r>
    </w:p>
  </w:footnote>
  <w:footnote w:type="continuationSeparator" w:id="0">
    <w:p w14:paraId="62753D67" w14:textId="77777777" w:rsidR="000D55EC" w:rsidRDefault="000D55EC" w:rsidP="00B4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245"/>
    </w:tblGrid>
    <w:tr w:rsidR="004E196F" w14:paraId="377CCA95" w14:textId="77777777" w:rsidTr="001E25EA">
      <w:tc>
        <w:tcPr>
          <w:tcW w:w="1913" w:type="dxa"/>
        </w:tcPr>
        <w:p w14:paraId="2CC1B0E9" w14:textId="77777777" w:rsidR="004E196F" w:rsidRDefault="004E196F" w:rsidP="001E25EA">
          <w:pPr>
            <w:pStyle w:val="Glava"/>
          </w:pPr>
        </w:p>
      </w:tc>
      <w:tc>
        <w:tcPr>
          <w:tcW w:w="5245" w:type="dxa"/>
        </w:tcPr>
        <w:p w14:paraId="1DACA187" w14:textId="77777777" w:rsidR="004E196F" w:rsidRDefault="00A80FCE" w:rsidP="001E25EA">
          <w:pPr>
            <w:jc w:val="center"/>
            <w:rPr>
              <w:rFonts w:ascii="Arial" w:hAnsi="Arial"/>
              <w:sz w:val="28"/>
            </w:rPr>
          </w:pPr>
          <w:r>
            <w:rPr>
              <w:rFonts w:ascii="Arial" w:hAnsi="Arial"/>
              <w:noProof/>
              <w:sz w:val="28"/>
              <w:shd w:val="pct5" w:color="auto" w:fill="FFFFFF"/>
            </w:rPr>
            <w:object w:dxaOrig="1440" w:dyaOrig="1440" w14:anchorId="722011D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8.3pt;margin-top:3.3pt;width:47.05pt;height:55.95pt;z-index:-251658752;visibility:visible;mso-wrap-edited:f;mso-position-horizontal-relative:text;mso-position-vertical-relative:text" wrapcoords="-343 0 -343 21312 21600 21312 21600 0 -343 0" o:allowincell="f">
                <v:imagedata r:id="rId1" o:title=""/>
                <w10:wrap type="square"/>
              </v:shape>
              <o:OLEObject Type="Embed" ProgID="Word.Picture.8" ShapeID="_x0000_s2050" DrawAspect="Content" ObjectID="_1804589002" r:id="rId2"/>
            </w:object>
          </w:r>
          <w:r w:rsidR="004E196F">
            <w:rPr>
              <w:rFonts w:ascii="Arial" w:hAnsi="Arial"/>
              <w:sz w:val="28"/>
              <w:shd w:val="pct5" w:color="auto" w:fill="FFFFFF"/>
            </w:rPr>
            <w:t>OBČINA HORJUL</w:t>
          </w:r>
        </w:p>
        <w:p w14:paraId="02BD8B71" w14:textId="77777777" w:rsidR="004E196F" w:rsidRDefault="004E196F" w:rsidP="001E25EA">
          <w:pPr>
            <w:jc w:val="center"/>
            <w:rPr>
              <w:color w:val="000000"/>
            </w:rPr>
          </w:pPr>
          <w:r>
            <w:rPr>
              <w:color w:val="000000"/>
            </w:rPr>
            <w:t>Občinski trg 1</w:t>
          </w:r>
        </w:p>
        <w:p w14:paraId="3C9B27E5" w14:textId="77777777" w:rsidR="004E196F" w:rsidRDefault="004E196F" w:rsidP="001E25EA">
          <w:pPr>
            <w:jc w:val="center"/>
            <w:rPr>
              <w:rFonts w:ascii="Arial" w:hAnsi="Arial"/>
            </w:rPr>
          </w:pPr>
          <w:r>
            <w:t>1354 HORJUL</w:t>
          </w:r>
        </w:p>
        <w:p w14:paraId="27565EBA" w14:textId="77777777" w:rsidR="004E196F" w:rsidRDefault="004E196F" w:rsidP="001E25EA">
          <w:pPr>
            <w:pStyle w:val="Glava"/>
            <w:jc w:val="center"/>
          </w:pPr>
          <w:r>
            <w:rPr>
              <w:rFonts w:ascii="Wingdings" w:hAnsi="Wingdings"/>
              <w:snapToGrid w:val="0"/>
              <w:shd w:val="pct5" w:color="auto" w:fill="FFFFFF"/>
              <w:lang w:eastAsia="sl-SI"/>
            </w:rPr>
            <w:t></w:t>
          </w:r>
          <w:r>
            <w:rPr>
              <w:shd w:val="pct5" w:color="auto" w:fill="FFFFFF"/>
            </w:rPr>
            <w:t xml:space="preserve">(01) 7591 120, </w:t>
          </w:r>
          <w:r>
            <w:rPr>
              <w:rFonts w:ascii="Webdings" w:hAnsi="Webdings"/>
              <w:snapToGrid w:val="0"/>
              <w:shd w:val="pct5" w:color="auto" w:fill="FFFFFF"/>
              <w:lang w:eastAsia="sl-SI"/>
            </w:rPr>
            <w:t></w:t>
          </w:r>
          <w:r>
            <w:rPr>
              <w:shd w:val="pct5" w:color="auto" w:fill="FFFFFF"/>
            </w:rPr>
            <w:t>(01) 7591 130</w:t>
          </w:r>
          <w:r>
            <w:rPr>
              <w:shd w:val="pct5" w:color="auto" w:fill="FFFFFF"/>
            </w:rPr>
            <w:br/>
            <w:t>www.horjul.si</w:t>
          </w:r>
        </w:p>
      </w:tc>
    </w:tr>
  </w:tbl>
  <w:p w14:paraId="497474C5" w14:textId="77777777" w:rsidR="004E196F" w:rsidRDefault="004E196F" w:rsidP="004E1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2407"/>
    <w:multiLevelType w:val="hybridMultilevel"/>
    <w:tmpl w:val="4B2EA0B8"/>
    <w:lvl w:ilvl="0" w:tplc="181C72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96FD8"/>
    <w:multiLevelType w:val="hybridMultilevel"/>
    <w:tmpl w:val="5502B1A4"/>
    <w:lvl w:ilvl="0" w:tplc="16785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26931">
    <w:abstractNumId w:val="1"/>
  </w:num>
  <w:num w:numId="2" w16cid:durableId="142627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8E"/>
    <w:rsid w:val="00015A37"/>
    <w:rsid w:val="000345A5"/>
    <w:rsid w:val="00050164"/>
    <w:rsid w:val="00050F94"/>
    <w:rsid w:val="000606B4"/>
    <w:rsid w:val="00086981"/>
    <w:rsid w:val="00090916"/>
    <w:rsid w:val="000A41C7"/>
    <w:rsid w:val="000B128B"/>
    <w:rsid w:val="000B5D17"/>
    <w:rsid w:val="000C02A9"/>
    <w:rsid w:val="000C3134"/>
    <w:rsid w:val="000D2233"/>
    <w:rsid w:val="000D55EC"/>
    <w:rsid w:val="000E0040"/>
    <w:rsid w:val="000E1395"/>
    <w:rsid w:val="000E1E34"/>
    <w:rsid w:val="000F4BCC"/>
    <w:rsid w:val="00115AC3"/>
    <w:rsid w:val="001247E1"/>
    <w:rsid w:val="0013356D"/>
    <w:rsid w:val="0015582F"/>
    <w:rsid w:val="001961D4"/>
    <w:rsid w:val="001A38DF"/>
    <w:rsid w:val="001D2D64"/>
    <w:rsid w:val="001D4094"/>
    <w:rsid w:val="001E4053"/>
    <w:rsid w:val="0021021B"/>
    <w:rsid w:val="00216636"/>
    <w:rsid w:val="002B5EA5"/>
    <w:rsid w:val="002C7B5C"/>
    <w:rsid w:val="002E5854"/>
    <w:rsid w:val="002F79F3"/>
    <w:rsid w:val="0030485F"/>
    <w:rsid w:val="00325B70"/>
    <w:rsid w:val="003406F1"/>
    <w:rsid w:val="00347997"/>
    <w:rsid w:val="00371B38"/>
    <w:rsid w:val="003A0BA5"/>
    <w:rsid w:val="003A4C3D"/>
    <w:rsid w:val="003D1822"/>
    <w:rsid w:val="003F24E7"/>
    <w:rsid w:val="003F6A06"/>
    <w:rsid w:val="00406A57"/>
    <w:rsid w:val="004154F8"/>
    <w:rsid w:val="004270BE"/>
    <w:rsid w:val="00433927"/>
    <w:rsid w:val="004A0572"/>
    <w:rsid w:val="004B51B7"/>
    <w:rsid w:val="004E196F"/>
    <w:rsid w:val="004E2D05"/>
    <w:rsid w:val="004E6545"/>
    <w:rsid w:val="0050471C"/>
    <w:rsid w:val="00506CFE"/>
    <w:rsid w:val="0051393B"/>
    <w:rsid w:val="00516E58"/>
    <w:rsid w:val="005246EC"/>
    <w:rsid w:val="00562C2E"/>
    <w:rsid w:val="0057361A"/>
    <w:rsid w:val="00581BDC"/>
    <w:rsid w:val="00586086"/>
    <w:rsid w:val="005B0522"/>
    <w:rsid w:val="005B105D"/>
    <w:rsid w:val="005E551D"/>
    <w:rsid w:val="00620F31"/>
    <w:rsid w:val="006328DE"/>
    <w:rsid w:val="00635097"/>
    <w:rsid w:val="00641553"/>
    <w:rsid w:val="0064342B"/>
    <w:rsid w:val="006474B4"/>
    <w:rsid w:val="00654B88"/>
    <w:rsid w:val="00674AB9"/>
    <w:rsid w:val="006901F0"/>
    <w:rsid w:val="006B2E2C"/>
    <w:rsid w:val="006E34AD"/>
    <w:rsid w:val="006E5DB9"/>
    <w:rsid w:val="00730D1C"/>
    <w:rsid w:val="007452DF"/>
    <w:rsid w:val="00754174"/>
    <w:rsid w:val="00755CCF"/>
    <w:rsid w:val="00757608"/>
    <w:rsid w:val="00770CE0"/>
    <w:rsid w:val="00785CEB"/>
    <w:rsid w:val="007A12F2"/>
    <w:rsid w:val="007A1608"/>
    <w:rsid w:val="007E53C6"/>
    <w:rsid w:val="007F16B4"/>
    <w:rsid w:val="007F1906"/>
    <w:rsid w:val="007F570C"/>
    <w:rsid w:val="00815B8F"/>
    <w:rsid w:val="00821D99"/>
    <w:rsid w:val="008333B0"/>
    <w:rsid w:val="008A6CB0"/>
    <w:rsid w:val="008B12E3"/>
    <w:rsid w:val="008D4B21"/>
    <w:rsid w:val="008E580E"/>
    <w:rsid w:val="008F0776"/>
    <w:rsid w:val="008F2DC8"/>
    <w:rsid w:val="008F3E5F"/>
    <w:rsid w:val="00900994"/>
    <w:rsid w:val="00903784"/>
    <w:rsid w:val="009242E4"/>
    <w:rsid w:val="00931B45"/>
    <w:rsid w:val="009574DD"/>
    <w:rsid w:val="00997985"/>
    <w:rsid w:val="009B06CC"/>
    <w:rsid w:val="009B58C0"/>
    <w:rsid w:val="009E3566"/>
    <w:rsid w:val="00A010CF"/>
    <w:rsid w:val="00A0379E"/>
    <w:rsid w:val="00A17210"/>
    <w:rsid w:val="00A17D8B"/>
    <w:rsid w:val="00A36E4D"/>
    <w:rsid w:val="00A458C4"/>
    <w:rsid w:val="00A73BF1"/>
    <w:rsid w:val="00A80FCE"/>
    <w:rsid w:val="00A9752B"/>
    <w:rsid w:val="00AD2F49"/>
    <w:rsid w:val="00B33005"/>
    <w:rsid w:val="00B4668F"/>
    <w:rsid w:val="00B53897"/>
    <w:rsid w:val="00B81966"/>
    <w:rsid w:val="00B82FFA"/>
    <w:rsid w:val="00B870EA"/>
    <w:rsid w:val="00BA5410"/>
    <w:rsid w:val="00BC6BA8"/>
    <w:rsid w:val="00C147D8"/>
    <w:rsid w:val="00C23B18"/>
    <w:rsid w:val="00C32634"/>
    <w:rsid w:val="00C33F06"/>
    <w:rsid w:val="00C369C9"/>
    <w:rsid w:val="00C81FB5"/>
    <w:rsid w:val="00CB7AD4"/>
    <w:rsid w:val="00D000C7"/>
    <w:rsid w:val="00D14984"/>
    <w:rsid w:val="00D35B55"/>
    <w:rsid w:val="00D361C1"/>
    <w:rsid w:val="00D44DBB"/>
    <w:rsid w:val="00D5237F"/>
    <w:rsid w:val="00D60D99"/>
    <w:rsid w:val="00D90E91"/>
    <w:rsid w:val="00D94B65"/>
    <w:rsid w:val="00DF363D"/>
    <w:rsid w:val="00E04402"/>
    <w:rsid w:val="00E221DE"/>
    <w:rsid w:val="00E22426"/>
    <w:rsid w:val="00E35E60"/>
    <w:rsid w:val="00E5548F"/>
    <w:rsid w:val="00E908D4"/>
    <w:rsid w:val="00EA3771"/>
    <w:rsid w:val="00EA47FD"/>
    <w:rsid w:val="00EB228E"/>
    <w:rsid w:val="00ED0C5B"/>
    <w:rsid w:val="00F01FBA"/>
    <w:rsid w:val="00F11F19"/>
    <w:rsid w:val="00F2425C"/>
    <w:rsid w:val="00F32871"/>
    <w:rsid w:val="00F33618"/>
    <w:rsid w:val="00F34608"/>
    <w:rsid w:val="00F44796"/>
    <w:rsid w:val="00F5235C"/>
    <w:rsid w:val="00F63D46"/>
    <w:rsid w:val="00FC1916"/>
    <w:rsid w:val="00FC59C3"/>
    <w:rsid w:val="00FD5B5E"/>
    <w:rsid w:val="00FD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9880A79"/>
  <w15:docId w15:val="{36754DB1-9881-4FCC-9FD8-FF9B758C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lang w:eastAsia="en-US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68F"/>
    <w:rPr>
      <w:sz w:val="24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4668F"/>
    <w:rPr>
      <w:sz w:val="24"/>
      <w:lang w:eastAsia="en-US"/>
    </w:rPr>
  </w:style>
  <w:style w:type="table" w:styleId="Tabelamrea">
    <w:name w:val="Table Grid"/>
    <w:basedOn w:val="Navadnatabela"/>
    <w:uiPriority w:val="59"/>
    <w:rsid w:val="00581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815B8F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85CE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4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4DD"/>
    <w:rPr>
      <w:rFonts w:ascii="Segoe UI" w:hAnsi="Segoe UI" w:cs="Segoe UI"/>
      <w:sz w:val="18"/>
      <w:szCs w:val="18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0A41C7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57361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7361A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7361A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7361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736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horjul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b&#269;ina@horjul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abc_zupan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abc_zupan</Template>
  <TotalTime>2</TotalTime>
  <Pages>1</Pages>
  <Words>280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Pošilja:</vt:lpstr>
    </vt:vector>
  </TitlesOfParts>
  <Company>Občina Horjul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Pošilja:</dc:title>
  <dc:creator>Uporabnik</dc:creator>
  <cp:lastModifiedBy>Občina Horjul</cp:lastModifiedBy>
  <cp:revision>5</cp:revision>
  <cp:lastPrinted>2023-12-18T13:02:00Z</cp:lastPrinted>
  <dcterms:created xsi:type="dcterms:W3CDTF">2025-03-27T12:36:00Z</dcterms:created>
  <dcterms:modified xsi:type="dcterms:W3CDTF">2025-03-27T12:57:00Z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</Properties>
</file>